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E97BB" w14:textId="02916D11" w:rsidR="00027ACA" w:rsidRDefault="00027ACA" w:rsidP="00027ACA">
      <w:pPr>
        <w:pStyle w:val="CRCoverPage"/>
        <w:tabs>
          <w:tab w:val="right" w:pos="9639"/>
        </w:tabs>
        <w:spacing w:after="0"/>
        <w:rPr>
          <w:b/>
          <w:i/>
          <w:noProof/>
          <w:sz w:val="28"/>
        </w:rPr>
      </w:pPr>
      <w:r>
        <w:rPr>
          <w:b/>
          <w:noProof/>
          <w:sz w:val="24"/>
        </w:rPr>
        <w:t>3GPP TSG-CT WG4 Meeting #102-e</w:t>
      </w:r>
      <w:r>
        <w:rPr>
          <w:b/>
          <w:i/>
          <w:noProof/>
          <w:sz w:val="28"/>
        </w:rPr>
        <w:tab/>
      </w:r>
      <w:r w:rsidR="00084346" w:rsidRPr="00084346">
        <w:rPr>
          <w:b/>
          <w:noProof/>
          <w:sz w:val="24"/>
        </w:rPr>
        <w:t>C4-21</w:t>
      </w:r>
      <w:r w:rsidR="00BC521C">
        <w:rPr>
          <w:b/>
          <w:noProof/>
          <w:sz w:val="24"/>
        </w:rPr>
        <w:t>1700</w:t>
      </w:r>
    </w:p>
    <w:p w14:paraId="0B43CBAE" w14:textId="77777777" w:rsidR="00E76827" w:rsidRDefault="00E76827" w:rsidP="00E7682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FE1001E" w:rsidR="00463675" w:rsidRPr="000F4E43" w:rsidRDefault="00463675" w:rsidP="000F4E43">
      <w:pPr>
        <w:pStyle w:val="Titre"/>
      </w:pPr>
      <w:r w:rsidRPr="000F4E43">
        <w:t>Title:</w:t>
      </w:r>
      <w:r w:rsidRPr="000F4E43">
        <w:tab/>
      </w:r>
      <w:r w:rsidR="003D1D8F">
        <w:t>Reply LS on port allocation for the W1 interface</w:t>
      </w:r>
    </w:p>
    <w:p w14:paraId="65004854" w14:textId="0604B796" w:rsidR="00463675" w:rsidRPr="000F4E43" w:rsidRDefault="00463675" w:rsidP="000F4E43">
      <w:pPr>
        <w:pStyle w:val="Titre"/>
      </w:pPr>
      <w:r w:rsidRPr="000F4E43">
        <w:t>Response to:</w:t>
      </w:r>
      <w:r w:rsidRPr="000F4E43">
        <w:tab/>
      </w:r>
      <w:r w:rsidR="003D1D8F">
        <w:t>LS (C4-210144) on port allocation for the W1 interface from IESG</w:t>
      </w:r>
    </w:p>
    <w:p w14:paraId="56E3B846" w14:textId="5F1AEB3F" w:rsidR="00463675" w:rsidRPr="000F4E43" w:rsidRDefault="00463675" w:rsidP="000F4E43">
      <w:pPr>
        <w:pStyle w:val="Titre"/>
      </w:pPr>
      <w:r w:rsidRPr="000F4E43">
        <w:t>Release:</w:t>
      </w:r>
      <w:r w:rsidRPr="000F4E43">
        <w:tab/>
      </w:r>
    </w:p>
    <w:p w14:paraId="792135A2" w14:textId="26BFBA10" w:rsidR="00463675" w:rsidRPr="000F4E43" w:rsidRDefault="00463675" w:rsidP="000F4E43">
      <w:pPr>
        <w:pStyle w:val="Titre"/>
      </w:pPr>
      <w:r w:rsidRPr="000F4E43">
        <w:t>Work Item:</w:t>
      </w:r>
      <w:r w:rsidRPr="000F4E43">
        <w:tab/>
      </w:r>
    </w:p>
    <w:p w14:paraId="0A1390C0" w14:textId="77777777" w:rsidR="00463675" w:rsidRPr="000F4E43" w:rsidRDefault="00463675">
      <w:pPr>
        <w:spacing w:after="60"/>
        <w:ind w:left="1985" w:hanging="1985"/>
        <w:rPr>
          <w:rFonts w:ascii="Arial" w:hAnsi="Arial" w:cs="Arial"/>
          <w:b/>
        </w:rPr>
      </w:pPr>
    </w:p>
    <w:p w14:paraId="2BA4C3D5" w14:textId="524C8ADC" w:rsidR="00463675" w:rsidRPr="000F4E43" w:rsidRDefault="00463675" w:rsidP="003D1D8F">
      <w:pPr>
        <w:pStyle w:val="Source"/>
        <w:jc w:val="both"/>
      </w:pPr>
      <w:r w:rsidRPr="000F4E43">
        <w:t>Source:</w:t>
      </w:r>
      <w:r w:rsidRPr="000F4E43">
        <w:tab/>
      </w:r>
      <w:r w:rsidR="003D1D8F">
        <w:t>3GPP CT WG4</w:t>
      </w:r>
    </w:p>
    <w:p w14:paraId="6AF9910D" w14:textId="1B3BDD20" w:rsidR="00463675" w:rsidRPr="000F4E43" w:rsidRDefault="00463675" w:rsidP="000F4E43">
      <w:pPr>
        <w:pStyle w:val="Source"/>
      </w:pPr>
      <w:r w:rsidRPr="000F4E43">
        <w:t>To:</w:t>
      </w:r>
      <w:r w:rsidRPr="000F4E43">
        <w:tab/>
      </w:r>
      <w:r w:rsidR="003D1D8F">
        <w:t>IESG</w:t>
      </w:r>
    </w:p>
    <w:p w14:paraId="033E954A" w14:textId="4D5C2781" w:rsidR="00463675" w:rsidRPr="000F4E43" w:rsidRDefault="00463675" w:rsidP="000F4E43">
      <w:pPr>
        <w:pStyle w:val="Source"/>
      </w:pPr>
      <w:r w:rsidRPr="000F4E43">
        <w:t>Cc:</w:t>
      </w:r>
      <w:r w:rsidRPr="000F4E43">
        <w:tab/>
      </w:r>
      <w:r w:rsidR="004D742C">
        <w:t>CT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7094051" w:rsidR="00463675" w:rsidRPr="000F4E43" w:rsidRDefault="00463675" w:rsidP="000F4E43">
      <w:pPr>
        <w:pStyle w:val="Contact"/>
        <w:tabs>
          <w:tab w:val="clear" w:pos="2268"/>
        </w:tabs>
        <w:rPr>
          <w:bCs/>
        </w:rPr>
      </w:pPr>
      <w:r w:rsidRPr="000F4E43">
        <w:t>Name:</w:t>
      </w:r>
      <w:r w:rsidRPr="000F4E43">
        <w:rPr>
          <w:bCs/>
        </w:rPr>
        <w:tab/>
      </w:r>
      <w:r w:rsidR="004D1FB0">
        <w:rPr>
          <w:bCs/>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8F54C2D" w:rsidR="00463675" w:rsidRPr="004D1FB0" w:rsidRDefault="00463675" w:rsidP="000F4E43">
      <w:pPr>
        <w:pStyle w:val="Contact"/>
        <w:tabs>
          <w:tab w:val="clear" w:pos="2268"/>
        </w:tabs>
        <w:rPr>
          <w:bCs/>
          <w:color w:val="0000FF"/>
          <w:lang w:val="fr-FR"/>
        </w:rPr>
      </w:pPr>
      <w:r w:rsidRPr="004D1FB0">
        <w:rPr>
          <w:color w:val="0000FF"/>
          <w:lang w:val="fr-FR"/>
        </w:rPr>
        <w:t>E-mail Address:</w:t>
      </w:r>
      <w:r w:rsidRPr="004D1FB0">
        <w:rPr>
          <w:bCs/>
          <w:color w:val="0000FF"/>
          <w:lang w:val="fr-FR"/>
        </w:rPr>
        <w:tab/>
      </w:r>
      <w:r w:rsidR="004D1FB0" w:rsidRPr="004D1FB0">
        <w:rPr>
          <w:bCs/>
          <w:color w:val="0000FF"/>
          <w:lang w:val="fr-FR"/>
        </w:rPr>
        <w:t>lionel.morand@orange.com</w:t>
      </w:r>
    </w:p>
    <w:p w14:paraId="486A119D" w14:textId="77777777" w:rsidR="00463675" w:rsidRPr="004D1FB0"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20CB7FA" w:rsidR="00463675" w:rsidRPr="000F4E43" w:rsidRDefault="00463675" w:rsidP="000F4E43">
      <w:pPr>
        <w:pStyle w:val="Titre"/>
      </w:pPr>
      <w:r w:rsidRPr="000F4E43">
        <w:t>Attachments:</w:t>
      </w:r>
      <w:r w:rsidRPr="000F4E43">
        <w:tab/>
      </w:r>
      <w:r w:rsidR="0004507B">
        <w:t>None</w:t>
      </w:r>
      <w:r w:rsidR="009170A0" w:rsidRPr="009170A0">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44D8823" w14:textId="7ED5B4D1" w:rsidR="003D1D8F" w:rsidRDefault="003D1D8F">
      <w:pPr>
        <w:pStyle w:val="En-tte"/>
        <w:tabs>
          <w:tab w:val="clear" w:pos="4153"/>
          <w:tab w:val="clear" w:pos="8306"/>
        </w:tabs>
        <w:rPr>
          <w:rFonts w:ascii="Arial" w:hAnsi="Arial" w:cs="Arial"/>
        </w:rPr>
      </w:pPr>
      <w:r w:rsidRPr="003D1D8F">
        <w:rPr>
          <w:rFonts w:ascii="Arial" w:hAnsi="Arial" w:cs="Arial"/>
        </w:rPr>
        <w:t>3GPP CT WG4</w:t>
      </w:r>
      <w:r w:rsidR="001A6E59">
        <w:rPr>
          <w:rFonts w:ascii="Arial" w:hAnsi="Arial" w:cs="Arial"/>
        </w:rPr>
        <w:t xml:space="preserve"> thanks IESG for their R</w:t>
      </w:r>
      <w:r>
        <w:rPr>
          <w:rFonts w:ascii="Arial" w:hAnsi="Arial" w:cs="Arial"/>
        </w:rPr>
        <w:t xml:space="preserve">eply LS </w:t>
      </w:r>
      <w:r w:rsidRPr="003D1D8F">
        <w:rPr>
          <w:rFonts w:ascii="Arial" w:hAnsi="Arial" w:cs="Arial"/>
        </w:rPr>
        <w:t>port allocation for the W1 interface</w:t>
      </w:r>
      <w:r>
        <w:rPr>
          <w:rFonts w:ascii="Arial" w:hAnsi="Arial" w:cs="Arial"/>
        </w:rPr>
        <w:t xml:space="preserve"> (</w:t>
      </w:r>
      <w:r w:rsidRPr="003D1D8F">
        <w:rPr>
          <w:rFonts w:ascii="Arial" w:hAnsi="Arial" w:cs="Arial"/>
        </w:rPr>
        <w:t>C4-210144</w:t>
      </w:r>
      <w:r>
        <w:rPr>
          <w:rFonts w:ascii="Arial" w:hAnsi="Arial" w:cs="Arial"/>
        </w:rPr>
        <w:t>).</w:t>
      </w:r>
    </w:p>
    <w:p w14:paraId="3D6C8799" w14:textId="77777777" w:rsidR="003D1D8F" w:rsidRDefault="003D1D8F">
      <w:pPr>
        <w:pStyle w:val="En-tte"/>
        <w:tabs>
          <w:tab w:val="clear" w:pos="4153"/>
          <w:tab w:val="clear" w:pos="8306"/>
        </w:tabs>
        <w:rPr>
          <w:rFonts w:ascii="Arial" w:hAnsi="Arial" w:cs="Arial"/>
        </w:rPr>
      </w:pPr>
    </w:p>
    <w:p w14:paraId="05717951" w14:textId="5F79CA1A" w:rsidR="003D1D8F" w:rsidRDefault="001934DD">
      <w:pPr>
        <w:pStyle w:val="En-tte"/>
        <w:tabs>
          <w:tab w:val="clear" w:pos="4153"/>
          <w:tab w:val="clear" w:pos="8306"/>
        </w:tabs>
        <w:rPr>
          <w:rFonts w:ascii="Arial" w:hAnsi="Arial" w:cs="Arial"/>
        </w:rPr>
      </w:pPr>
      <w:r>
        <w:rPr>
          <w:rFonts w:ascii="Arial" w:hAnsi="Arial" w:cs="Arial"/>
        </w:rPr>
        <w:t xml:space="preserve">On Behalf of 3GPP, </w:t>
      </w:r>
      <w:r w:rsidR="004D742C">
        <w:rPr>
          <w:rFonts w:ascii="Arial" w:hAnsi="Arial" w:cs="Arial"/>
        </w:rPr>
        <w:t xml:space="preserve">3GPP CT WG4 warmly thanks </w:t>
      </w:r>
      <w:r>
        <w:rPr>
          <w:rFonts w:ascii="Arial" w:hAnsi="Arial" w:cs="Arial"/>
        </w:rPr>
        <w:t>IESG for their action that has permitted the</w:t>
      </w:r>
      <w:r w:rsidR="004D742C">
        <w:rPr>
          <w:rFonts w:ascii="Arial" w:hAnsi="Arial" w:cs="Arial"/>
        </w:rPr>
        <w:t xml:space="preserve"> prompt</w:t>
      </w:r>
      <w:r>
        <w:rPr>
          <w:rFonts w:ascii="Arial" w:hAnsi="Arial" w:cs="Arial"/>
        </w:rPr>
        <w:t xml:space="preserve"> assignment </w:t>
      </w:r>
      <w:r w:rsidR="004D742C">
        <w:rPr>
          <w:rFonts w:ascii="Arial" w:hAnsi="Arial" w:cs="Arial"/>
        </w:rPr>
        <w:t xml:space="preserve">by IANA </w:t>
      </w:r>
      <w:r>
        <w:rPr>
          <w:rFonts w:ascii="Arial" w:hAnsi="Arial" w:cs="Arial"/>
        </w:rPr>
        <w:t>of an SCTP port to the W1 interface.</w:t>
      </w:r>
    </w:p>
    <w:p w14:paraId="6D47D1AB" w14:textId="77777777" w:rsidR="003D1D8F" w:rsidRDefault="003D1D8F">
      <w:pPr>
        <w:pStyle w:val="En-tte"/>
        <w:tabs>
          <w:tab w:val="clear" w:pos="4153"/>
          <w:tab w:val="clear" w:pos="8306"/>
        </w:tabs>
        <w:rPr>
          <w:rFonts w:ascii="Arial" w:hAnsi="Arial" w:cs="Arial"/>
        </w:rPr>
      </w:pPr>
    </w:p>
    <w:p w14:paraId="774384A1" w14:textId="347C1387" w:rsidR="003D1D8F" w:rsidRDefault="004D742C">
      <w:pPr>
        <w:pStyle w:val="En-tte"/>
        <w:tabs>
          <w:tab w:val="clear" w:pos="4153"/>
          <w:tab w:val="clear" w:pos="8306"/>
        </w:tabs>
        <w:rPr>
          <w:rFonts w:ascii="Arial" w:hAnsi="Arial" w:cs="Arial"/>
        </w:rPr>
      </w:pPr>
      <w:r>
        <w:rPr>
          <w:rFonts w:ascii="Arial" w:hAnsi="Arial" w:cs="Arial"/>
        </w:rPr>
        <w:t>3GPP CT WG4 also thanks IESG for the guidance and clarifications provided in the Reply LS</w:t>
      </w:r>
      <w:r w:rsidR="006B174F">
        <w:rPr>
          <w:rFonts w:ascii="Arial" w:hAnsi="Arial" w:cs="Arial"/>
        </w:rPr>
        <w:t xml:space="preserve"> and these</w:t>
      </w:r>
      <w:r>
        <w:rPr>
          <w:rFonts w:ascii="Arial" w:hAnsi="Arial" w:cs="Arial"/>
        </w:rPr>
        <w:t xml:space="preserve"> points </w:t>
      </w:r>
      <w:r w:rsidR="006B174F">
        <w:rPr>
          <w:rFonts w:ascii="Arial" w:hAnsi="Arial" w:cs="Arial"/>
        </w:rPr>
        <w:t>have been</w:t>
      </w:r>
      <w:r>
        <w:rPr>
          <w:rFonts w:ascii="Arial" w:hAnsi="Arial" w:cs="Arial"/>
        </w:rPr>
        <w:t xml:space="preserve"> </w:t>
      </w:r>
      <w:r w:rsidR="006B174F">
        <w:rPr>
          <w:rFonts w:ascii="Arial" w:hAnsi="Arial" w:cs="Arial"/>
        </w:rPr>
        <w:t>discussed</w:t>
      </w:r>
      <w:r>
        <w:rPr>
          <w:rFonts w:ascii="Arial" w:hAnsi="Arial" w:cs="Arial"/>
        </w:rPr>
        <w:t xml:space="preserve"> during the last January meeting</w:t>
      </w:r>
      <w:r w:rsidR="006B174F">
        <w:rPr>
          <w:rFonts w:ascii="Arial" w:hAnsi="Arial" w:cs="Arial"/>
        </w:rPr>
        <w:t xml:space="preserve">. </w:t>
      </w:r>
      <w:r w:rsidRPr="003D1D8F">
        <w:rPr>
          <w:rFonts w:ascii="Arial" w:hAnsi="Arial" w:cs="Arial"/>
        </w:rPr>
        <w:t>3GPP CT WG4</w:t>
      </w:r>
      <w:r w:rsidR="004524E4">
        <w:rPr>
          <w:rFonts w:ascii="Arial" w:hAnsi="Arial" w:cs="Arial"/>
        </w:rPr>
        <w:t xml:space="preserve"> would like </w:t>
      </w:r>
      <w:r w:rsidR="004D1FB0">
        <w:rPr>
          <w:rFonts w:ascii="Arial" w:hAnsi="Arial" w:cs="Arial"/>
        </w:rPr>
        <w:t xml:space="preserve">to </w:t>
      </w:r>
      <w:r w:rsidR="004524E4">
        <w:rPr>
          <w:rFonts w:ascii="Arial" w:hAnsi="Arial" w:cs="Arial"/>
        </w:rPr>
        <w:t xml:space="preserve">share with </w:t>
      </w:r>
      <w:r w:rsidR="004D1FB0">
        <w:rPr>
          <w:rFonts w:ascii="Arial" w:hAnsi="Arial" w:cs="Arial"/>
        </w:rPr>
        <w:t xml:space="preserve">IESG </w:t>
      </w:r>
      <w:r w:rsidR="004524E4">
        <w:rPr>
          <w:rFonts w:ascii="Arial" w:hAnsi="Arial" w:cs="Arial"/>
        </w:rPr>
        <w:t xml:space="preserve">some information on the progress of </w:t>
      </w:r>
      <w:r w:rsidR="004D1FB0">
        <w:rPr>
          <w:rFonts w:ascii="Arial" w:hAnsi="Arial" w:cs="Arial"/>
        </w:rPr>
        <w:t>the study on the alternative solutions to port assignment</w:t>
      </w:r>
      <w:r w:rsidR="006B174F">
        <w:rPr>
          <w:rFonts w:ascii="Arial" w:hAnsi="Arial" w:cs="Arial"/>
        </w:rPr>
        <w:t xml:space="preserve"> and </w:t>
      </w:r>
      <w:r w:rsidR="002D00D4">
        <w:rPr>
          <w:rFonts w:ascii="Arial" w:hAnsi="Arial" w:cs="Arial"/>
        </w:rPr>
        <w:t>seek for additional clarification</w:t>
      </w:r>
      <w:r w:rsidR="001A6E59">
        <w:rPr>
          <w:rFonts w:ascii="Arial" w:hAnsi="Arial" w:cs="Arial"/>
        </w:rPr>
        <w:t>s</w:t>
      </w:r>
      <w:r w:rsidR="002D00D4">
        <w:rPr>
          <w:rFonts w:ascii="Arial" w:hAnsi="Arial" w:cs="Arial"/>
        </w:rPr>
        <w:t xml:space="preserve"> on some </w:t>
      </w:r>
      <w:r w:rsidR="001A6E59">
        <w:rPr>
          <w:rFonts w:ascii="Arial" w:hAnsi="Arial" w:cs="Arial"/>
        </w:rPr>
        <w:t xml:space="preserve">of the </w:t>
      </w:r>
      <w:r w:rsidR="002D00D4">
        <w:rPr>
          <w:rFonts w:ascii="Arial" w:hAnsi="Arial" w:cs="Arial"/>
        </w:rPr>
        <w:t>statements given in the Reply LS.</w:t>
      </w:r>
    </w:p>
    <w:p w14:paraId="7F46BDCC" w14:textId="77777777" w:rsidR="002D00D4" w:rsidRDefault="002D00D4">
      <w:pPr>
        <w:pStyle w:val="En-tte"/>
        <w:tabs>
          <w:tab w:val="clear" w:pos="4153"/>
          <w:tab w:val="clear" w:pos="8306"/>
        </w:tabs>
        <w:rPr>
          <w:rFonts w:ascii="Arial" w:hAnsi="Arial" w:cs="Arial"/>
        </w:rPr>
      </w:pPr>
    </w:p>
    <w:p w14:paraId="57EC3611" w14:textId="406019C7" w:rsidR="002D00D4" w:rsidRDefault="00226C28">
      <w:pPr>
        <w:pStyle w:val="En-tte"/>
        <w:tabs>
          <w:tab w:val="clear" w:pos="4153"/>
          <w:tab w:val="clear" w:pos="8306"/>
        </w:tabs>
        <w:rPr>
          <w:rFonts w:ascii="Arial" w:hAnsi="Arial" w:cs="Arial"/>
        </w:rPr>
      </w:pPr>
      <w:r>
        <w:rPr>
          <w:rFonts w:ascii="Arial" w:hAnsi="Arial" w:cs="Arial"/>
        </w:rPr>
        <w:t>3GPP CT WG4 has further progressed the study in their</w:t>
      </w:r>
      <w:r w:rsidR="002D00D4">
        <w:rPr>
          <w:rFonts w:ascii="Arial" w:hAnsi="Arial" w:cs="Arial"/>
        </w:rPr>
        <w:t xml:space="preserve"> Technical Report (TR</w:t>
      </w:r>
      <w:r w:rsidR="00120D89">
        <w:rPr>
          <w:rFonts w:ascii="Arial" w:hAnsi="Arial" w:cs="Arial"/>
        </w:rPr>
        <w:t> </w:t>
      </w:r>
      <w:r w:rsidR="002D00D4">
        <w:rPr>
          <w:rFonts w:ascii="Arial" w:hAnsi="Arial" w:cs="Arial"/>
        </w:rPr>
        <w:t xml:space="preserve">29.835) </w:t>
      </w:r>
      <w:r>
        <w:rPr>
          <w:rFonts w:ascii="Arial" w:hAnsi="Arial" w:cs="Arial"/>
        </w:rPr>
        <w:t>and has initiated the evaluation of the solutions that will be recommended in 3GPP. These solutions inclu</w:t>
      </w:r>
      <w:r w:rsidR="008274D1">
        <w:rPr>
          <w:rFonts w:ascii="Arial" w:hAnsi="Arial" w:cs="Arial"/>
        </w:rPr>
        <w:t>de:</w:t>
      </w:r>
    </w:p>
    <w:p w14:paraId="7414E46E" w14:textId="77777777" w:rsidR="008274D1" w:rsidRDefault="008274D1">
      <w:pPr>
        <w:pStyle w:val="En-tte"/>
        <w:tabs>
          <w:tab w:val="clear" w:pos="4153"/>
          <w:tab w:val="clear" w:pos="8306"/>
        </w:tabs>
        <w:rPr>
          <w:rFonts w:ascii="Arial" w:hAnsi="Arial" w:cs="Arial"/>
        </w:rPr>
      </w:pPr>
    </w:p>
    <w:p w14:paraId="7FA4A72E" w14:textId="44A60369" w:rsidR="008274D1" w:rsidRDefault="008274D1" w:rsidP="008274D1">
      <w:pPr>
        <w:pStyle w:val="En-tte"/>
        <w:numPr>
          <w:ilvl w:val="0"/>
          <w:numId w:val="15"/>
        </w:numPr>
        <w:tabs>
          <w:tab w:val="clear" w:pos="4153"/>
          <w:tab w:val="clear" w:pos="8306"/>
        </w:tabs>
        <w:rPr>
          <w:rFonts w:ascii="Arial" w:hAnsi="Arial" w:cs="Arial"/>
        </w:rPr>
      </w:pPr>
      <w:r>
        <w:rPr>
          <w:rFonts w:ascii="Arial" w:hAnsi="Arial" w:cs="Arial"/>
        </w:rPr>
        <w:t>OAM configuration</w:t>
      </w:r>
    </w:p>
    <w:p w14:paraId="00461371" w14:textId="7AA69598" w:rsidR="00654A38" w:rsidRDefault="00654A38" w:rsidP="008274D1">
      <w:pPr>
        <w:pStyle w:val="En-tte"/>
        <w:numPr>
          <w:ilvl w:val="0"/>
          <w:numId w:val="15"/>
        </w:numPr>
        <w:tabs>
          <w:tab w:val="clear" w:pos="4153"/>
          <w:tab w:val="clear" w:pos="8306"/>
        </w:tabs>
        <w:rPr>
          <w:rFonts w:ascii="Arial" w:hAnsi="Arial" w:cs="Arial"/>
        </w:rPr>
      </w:pPr>
      <w:r>
        <w:rPr>
          <w:rFonts w:ascii="Arial" w:hAnsi="Arial" w:cs="Arial"/>
        </w:rPr>
        <w:t>(m)DNS-based solutions</w:t>
      </w:r>
    </w:p>
    <w:p w14:paraId="6AAE880B" w14:textId="1B648748" w:rsidR="008274D1" w:rsidRDefault="008274D1" w:rsidP="008274D1">
      <w:pPr>
        <w:pStyle w:val="En-tte"/>
        <w:numPr>
          <w:ilvl w:val="0"/>
          <w:numId w:val="15"/>
        </w:numPr>
        <w:tabs>
          <w:tab w:val="clear" w:pos="4153"/>
          <w:tab w:val="clear" w:pos="8306"/>
        </w:tabs>
        <w:rPr>
          <w:rFonts w:ascii="Arial" w:hAnsi="Arial" w:cs="Arial"/>
        </w:rPr>
      </w:pPr>
      <w:r>
        <w:rPr>
          <w:rFonts w:ascii="Arial" w:hAnsi="Arial" w:cs="Arial"/>
        </w:rPr>
        <w:t>SCTP port multiplexing</w:t>
      </w:r>
    </w:p>
    <w:p w14:paraId="2FDD9ED3" w14:textId="10B416C0" w:rsidR="008274D1" w:rsidRDefault="00165AA0" w:rsidP="008274D1">
      <w:pPr>
        <w:pStyle w:val="En-tte"/>
        <w:numPr>
          <w:ilvl w:val="0"/>
          <w:numId w:val="15"/>
        </w:numPr>
        <w:tabs>
          <w:tab w:val="clear" w:pos="4153"/>
          <w:tab w:val="clear" w:pos="8306"/>
        </w:tabs>
        <w:rPr>
          <w:rFonts w:ascii="Arial" w:hAnsi="Arial" w:cs="Arial"/>
        </w:rPr>
      </w:pPr>
      <w:r>
        <w:rPr>
          <w:rFonts w:ascii="Arial" w:hAnsi="Arial" w:cs="Arial"/>
        </w:rPr>
        <w:t xml:space="preserve">(D)TLS based solution based </w:t>
      </w:r>
      <w:r w:rsidR="008274D1">
        <w:rPr>
          <w:rFonts w:ascii="Arial" w:hAnsi="Arial" w:cs="Arial"/>
        </w:rPr>
        <w:t>ALPN</w:t>
      </w:r>
      <w:r>
        <w:rPr>
          <w:rFonts w:ascii="Arial" w:hAnsi="Arial" w:cs="Arial"/>
        </w:rPr>
        <w:t xml:space="preserve"> and/or SNI</w:t>
      </w:r>
    </w:p>
    <w:p w14:paraId="3DA8EBB1" w14:textId="459FCFAA" w:rsidR="008274D1" w:rsidRDefault="008274D1" w:rsidP="008274D1">
      <w:pPr>
        <w:pStyle w:val="En-tte"/>
        <w:numPr>
          <w:ilvl w:val="0"/>
          <w:numId w:val="15"/>
        </w:numPr>
        <w:tabs>
          <w:tab w:val="clear" w:pos="4153"/>
          <w:tab w:val="clear" w:pos="8306"/>
        </w:tabs>
        <w:rPr>
          <w:rFonts w:ascii="Arial" w:hAnsi="Arial" w:cs="Arial"/>
        </w:rPr>
      </w:pPr>
      <w:r>
        <w:rPr>
          <w:rFonts w:ascii="Arial" w:hAnsi="Arial" w:cs="Arial"/>
        </w:rPr>
        <w:t>3GPP specific solutions</w:t>
      </w:r>
    </w:p>
    <w:p w14:paraId="6AABCD08" w14:textId="77777777" w:rsidR="004524E4" w:rsidRDefault="004524E4">
      <w:pPr>
        <w:pStyle w:val="En-tte"/>
        <w:tabs>
          <w:tab w:val="clear" w:pos="4153"/>
          <w:tab w:val="clear" w:pos="8306"/>
        </w:tabs>
        <w:rPr>
          <w:rFonts w:ascii="Arial" w:hAnsi="Arial" w:cs="Arial"/>
        </w:rPr>
      </w:pPr>
    </w:p>
    <w:p w14:paraId="6D3EDAF3" w14:textId="0CFABF86" w:rsidR="008274D1" w:rsidRDefault="008274D1">
      <w:pPr>
        <w:pStyle w:val="En-tte"/>
        <w:tabs>
          <w:tab w:val="clear" w:pos="4153"/>
          <w:tab w:val="clear" w:pos="8306"/>
        </w:tabs>
        <w:rPr>
          <w:rFonts w:ascii="Arial" w:hAnsi="Arial" w:cs="Arial"/>
        </w:rPr>
      </w:pPr>
      <w:r>
        <w:rPr>
          <w:rFonts w:ascii="Arial" w:hAnsi="Arial" w:cs="Arial"/>
        </w:rPr>
        <w:t>The latest version</w:t>
      </w:r>
      <w:bookmarkStart w:id="0" w:name="_GoBack"/>
      <w:bookmarkEnd w:id="0"/>
      <w:r>
        <w:rPr>
          <w:rFonts w:ascii="Arial" w:hAnsi="Arial" w:cs="Arial"/>
        </w:rPr>
        <w:t xml:space="preserve"> of the TR 29.835</w:t>
      </w:r>
      <w:r w:rsidR="009170A0">
        <w:rPr>
          <w:rFonts w:ascii="Arial" w:hAnsi="Arial" w:cs="Arial"/>
        </w:rPr>
        <w:t xml:space="preserve"> (v0.4.0)</w:t>
      </w:r>
      <w:r w:rsidR="00654A38">
        <w:rPr>
          <w:rFonts w:ascii="Arial" w:hAnsi="Arial" w:cs="Arial"/>
        </w:rPr>
        <w:t xml:space="preserve"> </w:t>
      </w:r>
      <w:r>
        <w:rPr>
          <w:rFonts w:ascii="Arial" w:hAnsi="Arial" w:cs="Arial"/>
        </w:rPr>
        <w:t xml:space="preserve">can be found at: </w:t>
      </w:r>
      <w:hyperlink r:id="rId8" w:history="1">
        <w:r w:rsidR="0004507B" w:rsidRPr="005F51DD">
          <w:rPr>
            <w:rStyle w:val="Lienhypertexte"/>
            <w:rFonts w:ascii="Arial" w:hAnsi="Arial" w:cs="Arial"/>
          </w:rPr>
          <w:t>https://www.3gpp.org/ftp/Specs/archive/29_series/29.835/29835-040.zip</w:t>
        </w:r>
      </w:hyperlink>
      <w:r w:rsidR="0004507B">
        <w:rPr>
          <w:rFonts w:ascii="Arial" w:hAnsi="Arial" w:cs="Arial"/>
        </w:rPr>
        <w:t xml:space="preserve"> </w:t>
      </w:r>
    </w:p>
    <w:p w14:paraId="6BBF6FDE" w14:textId="77777777" w:rsidR="0004507B" w:rsidRDefault="0004507B">
      <w:pPr>
        <w:pStyle w:val="En-tte"/>
        <w:tabs>
          <w:tab w:val="clear" w:pos="4153"/>
          <w:tab w:val="clear" w:pos="8306"/>
        </w:tabs>
        <w:rPr>
          <w:rFonts w:ascii="Arial" w:hAnsi="Arial" w:cs="Arial"/>
        </w:rPr>
      </w:pPr>
    </w:p>
    <w:p w14:paraId="1EEE779D" w14:textId="707B10F5" w:rsidR="008274D1" w:rsidRDefault="008274D1">
      <w:pPr>
        <w:pStyle w:val="En-tte"/>
        <w:tabs>
          <w:tab w:val="clear" w:pos="4153"/>
          <w:tab w:val="clear" w:pos="8306"/>
        </w:tabs>
        <w:rPr>
          <w:rFonts w:ascii="Arial" w:hAnsi="Arial" w:cs="Arial"/>
        </w:rPr>
      </w:pPr>
      <w:r>
        <w:rPr>
          <w:rFonts w:ascii="Arial" w:hAnsi="Arial" w:cs="Arial"/>
        </w:rPr>
        <w:t xml:space="preserve">The conclusion of the study is expected for June 2021. </w:t>
      </w:r>
      <w:r w:rsidR="000B7217" w:rsidRPr="000B7217">
        <w:rPr>
          <w:rFonts w:ascii="Arial" w:hAnsi="Arial" w:cs="Arial"/>
        </w:rPr>
        <w:t>Respective guidelines (TR 29.941) should be finalized by September 2021.</w:t>
      </w:r>
      <w:r w:rsidR="000B7217">
        <w:rPr>
          <w:rFonts w:ascii="Arial" w:hAnsi="Arial" w:cs="Arial"/>
        </w:rPr>
        <w:t xml:space="preserve"> </w:t>
      </w:r>
      <w:r>
        <w:rPr>
          <w:rFonts w:ascii="Arial" w:hAnsi="Arial" w:cs="Arial"/>
        </w:rPr>
        <w:t xml:space="preserve">3GPP CT WG4 still </w:t>
      </w:r>
      <w:r w:rsidR="00654A38">
        <w:rPr>
          <w:rFonts w:ascii="Arial" w:hAnsi="Arial" w:cs="Arial"/>
        </w:rPr>
        <w:t>welcome</w:t>
      </w:r>
      <w:r>
        <w:rPr>
          <w:rFonts w:ascii="Arial" w:hAnsi="Arial" w:cs="Arial"/>
        </w:rPr>
        <w:t xml:space="preserve"> </w:t>
      </w:r>
      <w:r w:rsidR="00654A38">
        <w:rPr>
          <w:rFonts w:ascii="Arial" w:hAnsi="Arial" w:cs="Arial"/>
        </w:rPr>
        <w:t xml:space="preserve">comments </w:t>
      </w:r>
      <w:r>
        <w:rPr>
          <w:rFonts w:ascii="Arial" w:hAnsi="Arial" w:cs="Arial"/>
        </w:rPr>
        <w:t xml:space="preserve">from IETF (especially IETF TSV WG) that could be taken into account in the </w:t>
      </w:r>
      <w:r w:rsidR="00654A38">
        <w:rPr>
          <w:rFonts w:ascii="Arial" w:hAnsi="Arial" w:cs="Arial"/>
        </w:rPr>
        <w:t xml:space="preserve">conclusion of the </w:t>
      </w:r>
      <w:r>
        <w:rPr>
          <w:rFonts w:ascii="Arial" w:hAnsi="Arial" w:cs="Arial"/>
        </w:rPr>
        <w:t>study.</w:t>
      </w:r>
    </w:p>
    <w:p w14:paraId="7A9F75DE" w14:textId="77777777" w:rsidR="008274D1" w:rsidRDefault="008274D1">
      <w:pPr>
        <w:pStyle w:val="En-tte"/>
        <w:tabs>
          <w:tab w:val="clear" w:pos="4153"/>
          <w:tab w:val="clear" w:pos="8306"/>
        </w:tabs>
        <w:rPr>
          <w:rFonts w:ascii="Arial" w:hAnsi="Arial" w:cs="Arial"/>
        </w:rPr>
      </w:pPr>
    </w:p>
    <w:p w14:paraId="5BE5A716" w14:textId="5A666BDC" w:rsidR="004524E4" w:rsidRDefault="008274D1">
      <w:pPr>
        <w:pStyle w:val="En-tte"/>
        <w:tabs>
          <w:tab w:val="clear" w:pos="4153"/>
          <w:tab w:val="clear" w:pos="8306"/>
        </w:tabs>
        <w:rPr>
          <w:rFonts w:ascii="Arial" w:hAnsi="Arial" w:cs="Arial"/>
        </w:rPr>
      </w:pPr>
      <w:r>
        <w:rPr>
          <w:rFonts w:ascii="Arial" w:hAnsi="Arial" w:cs="Arial"/>
        </w:rPr>
        <w:t xml:space="preserve">Regarding the guidance provided by IESG, </w:t>
      </w:r>
      <w:r w:rsidR="002D00D4">
        <w:rPr>
          <w:rFonts w:ascii="Arial" w:hAnsi="Arial" w:cs="Arial"/>
        </w:rPr>
        <w:t xml:space="preserve">3GPP CT WG4 would </w:t>
      </w:r>
      <w:r w:rsidR="004524E4">
        <w:rPr>
          <w:rFonts w:ascii="Arial" w:hAnsi="Arial" w:cs="Arial"/>
        </w:rPr>
        <w:t xml:space="preserve">like </w:t>
      </w:r>
      <w:r w:rsidR="002D00D4">
        <w:rPr>
          <w:rFonts w:ascii="Arial" w:hAnsi="Arial" w:cs="Arial"/>
        </w:rPr>
        <w:t>further clarifications on this specific statement:</w:t>
      </w:r>
    </w:p>
    <w:p w14:paraId="7F7A2B9A" w14:textId="77777777" w:rsidR="002D00D4" w:rsidRDefault="002D00D4">
      <w:pPr>
        <w:pStyle w:val="En-tte"/>
        <w:tabs>
          <w:tab w:val="clear" w:pos="4153"/>
          <w:tab w:val="clear" w:pos="8306"/>
        </w:tabs>
        <w:rPr>
          <w:rFonts w:ascii="Arial" w:hAnsi="Arial" w:cs="Arial"/>
        </w:rPr>
      </w:pPr>
    </w:p>
    <w:p w14:paraId="2D4F8751" w14:textId="2F92F7AC" w:rsidR="002D00D4" w:rsidRPr="002D00D4" w:rsidRDefault="002D00D4" w:rsidP="002D00D4">
      <w:pPr>
        <w:pStyle w:val="En-tte"/>
        <w:tabs>
          <w:tab w:val="clear" w:pos="4153"/>
          <w:tab w:val="clear" w:pos="8306"/>
        </w:tabs>
        <w:ind w:left="720"/>
        <w:rPr>
          <w:rFonts w:ascii="Arial" w:hAnsi="Arial" w:cs="Arial"/>
          <w:i/>
          <w:sz w:val="22"/>
        </w:rPr>
      </w:pPr>
      <w:r w:rsidRPr="002D00D4">
        <w:rPr>
          <w:i/>
          <w:sz w:val="22"/>
        </w:rPr>
        <w:t>We like to point to the rules and policies documented in BCP 165 (RFC6335 and RFC7605) apply to any future request. The one that is most relevant to 3GPP for any future request is the expectation that assignment of only a single port number per transport  protocol will be sufficient across all the future external services, i.e. all 3GPP interfaces that 3GPP defines that use that transport protocol.</w:t>
      </w:r>
    </w:p>
    <w:p w14:paraId="744409E6" w14:textId="77777777" w:rsidR="003D1D8F" w:rsidRDefault="003D1D8F">
      <w:pPr>
        <w:pStyle w:val="En-tte"/>
        <w:tabs>
          <w:tab w:val="clear" w:pos="4153"/>
          <w:tab w:val="clear" w:pos="8306"/>
        </w:tabs>
        <w:rPr>
          <w:rFonts w:ascii="Arial" w:hAnsi="Arial" w:cs="Arial"/>
        </w:rPr>
      </w:pPr>
    </w:p>
    <w:p w14:paraId="2D59B2CD" w14:textId="0AB2CD20" w:rsidR="00181D70" w:rsidRDefault="002D00D4">
      <w:pPr>
        <w:pStyle w:val="En-tte"/>
        <w:tabs>
          <w:tab w:val="clear" w:pos="4153"/>
          <w:tab w:val="clear" w:pos="8306"/>
        </w:tabs>
        <w:rPr>
          <w:rFonts w:ascii="Arial" w:hAnsi="Arial" w:cs="Arial"/>
        </w:rPr>
      </w:pPr>
      <w:r>
        <w:rPr>
          <w:rFonts w:ascii="Arial" w:hAnsi="Arial" w:cs="Arial"/>
        </w:rPr>
        <w:t>3GPP understands that it could be possible</w:t>
      </w:r>
      <w:r w:rsidR="0017589D">
        <w:rPr>
          <w:rFonts w:ascii="Arial" w:hAnsi="Arial" w:cs="Arial"/>
        </w:rPr>
        <w:t xml:space="preserve"> </w:t>
      </w:r>
      <w:r>
        <w:rPr>
          <w:rFonts w:ascii="Arial" w:hAnsi="Arial" w:cs="Arial"/>
        </w:rPr>
        <w:t xml:space="preserve">to assign </w:t>
      </w:r>
      <w:r w:rsidR="00FB1952">
        <w:rPr>
          <w:rFonts w:ascii="Arial" w:hAnsi="Arial" w:cs="Arial"/>
        </w:rPr>
        <w:t xml:space="preserve">to 3GPP </w:t>
      </w:r>
      <w:r w:rsidR="00181D70">
        <w:rPr>
          <w:rFonts w:ascii="Arial" w:hAnsi="Arial" w:cs="Arial"/>
        </w:rPr>
        <w:t>a</w:t>
      </w:r>
      <w:r>
        <w:rPr>
          <w:rFonts w:ascii="Arial" w:hAnsi="Arial" w:cs="Arial"/>
        </w:rPr>
        <w:t xml:space="preserve"> port per transport protocol (UDP, TCP, SCTP, DCCP) that will be used for </w:t>
      </w:r>
      <w:r w:rsidR="00B77FC7">
        <w:rPr>
          <w:rFonts w:ascii="Arial" w:hAnsi="Arial" w:cs="Arial"/>
        </w:rPr>
        <w:t xml:space="preserve">service </w:t>
      </w:r>
      <w:r>
        <w:rPr>
          <w:rFonts w:ascii="Arial" w:hAnsi="Arial" w:cs="Arial"/>
        </w:rPr>
        <w:t>port negotiation</w:t>
      </w:r>
      <w:r w:rsidR="00B77FC7">
        <w:rPr>
          <w:rFonts w:ascii="Arial" w:hAnsi="Arial" w:cs="Arial"/>
        </w:rPr>
        <w:t>/discovery</w:t>
      </w:r>
      <w:r>
        <w:rPr>
          <w:rFonts w:ascii="Arial" w:hAnsi="Arial" w:cs="Arial"/>
        </w:rPr>
        <w:t xml:space="preserve"> </w:t>
      </w:r>
      <w:r w:rsidR="00B77FC7">
        <w:rPr>
          <w:rFonts w:ascii="Arial" w:hAnsi="Arial" w:cs="Arial"/>
        </w:rPr>
        <w:t xml:space="preserve">for all the future </w:t>
      </w:r>
      <w:r w:rsidR="00B77FC7" w:rsidRPr="00B77FC7">
        <w:rPr>
          <w:rFonts w:ascii="Arial" w:hAnsi="Arial" w:cs="Arial"/>
          <w:b/>
        </w:rPr>
        <w:t>internal</w:t>
      </w:r>
      <w:r w:rsidR="00B77FC7">
        <w:rPr>
          <w:rFonts w:ascii="Arial" w:hAnsi="Arial" w:cs="Arial"/>
        </w:rPr>
        <w:t xml:space="preserve"> interfaces defined by 3GPP, avoiding the </w:t>
      </w:r>
      <w:r w:rsidR="00B77FC7" w:rsidRPr="00B77FC7">
        <w:rPr>
          <w:rFonts w:ascii="Arial" w:hAnsi="Arial" w:cs="Arial"/>
        </w:rPr>
        <w:t xml:space="preserve">need for a </w:t>
      </w:r>
      <w:r w:rsidR="00FB1952">
        <w:rPr>
          <w:rFonts w:ascii="Arial" w:hAnsi="Arial" w:cs="Arial"/>
        </w:rPr>
        <w:t xml:space="preserve">systematic IANA </w:t>
      </w:r>
      <w:r w:rsidR="00B77FC7" w:rsidRPr="00B77FC7">
        <w:rPr>
          <w:rFonts w:ascii="Arial" w:hAnsi="Arial" w:cs="Arial"/>
        </w:rPr>
        <w:t xml:space="preserve">port assignment </w:t>
      </w:r>
      <w:r w:rsidR="0017589D">
        <w:rPr>
          <w:rFonts w:ascii="Arial" w:hAnsi="Arial" w:cs="Arial"/>
        </w:rPr>
        <w:t>for interfaces used only inside the 3GPP system</w:t>
      </w:r>
      <w:r w:rsidR="00B77FC7">
        <w:rPr>
          <w:rFonts w:ascii="Arial" w:hAnsi="Arial" w:cs="Arial"/>
        </w:rPr>
        <w:t xml:space="preserve">. </w:t>
      </w:r>
      <w:r w:rsidR="00181D70">
        <w:rPr>
          <w:rFonts w:ascii="Arial" w:hAnsi="Arial" w:cs="Arial"/>
        </w:rPr>
        <w:t xml:space="preserve">This </w:t>
      </w:r>
      <w:r w:rsidR="00841417">
        <w:rPr>
          <w:rFonts w:ascii="Arial" w:hAnsi="Arial" w:cs="Arial"/>
        </w:rPr>
        <w:t xml:space="preserve">possibility will be seriously considered in the technical report when evaluating the </w:t>
      </w:r>
      <w:r w:rsidR="004E6459">
        <w:rPr>
          <w:rFonts w:ascii="Arial" w:hAnsi="Arial" w:cs="Arial"/>
        </w:rPr>
        <w:t xml:space="preserve">retained </w:t>
      </w:r>
      <w:r w:rsidR="00841417">
        <w:rPr>
          <w:rFonts w:ascii="Arial" w:hAnsi="Arial" w:cs="Arial"/>
        </w:rPr>
        <w:t xml:space="preserve">solutions for </w:t>
      </w:r>
      <w:r w:rsidR="004E6459">
        <w:rPr>
          <w:rFonts w:ascii="Arial" w:hAnsi="Arial" w:cs="Arial"/>
        </w:rPr>
        <w:t>service/</w:t>
      </w:r>
      <w:r w:rsidR="00841417">
        <w:rPr>
          <w:rFonts w:ascii="Arial" w:hAnsi="Arial" w:cs="Arial"/>
        </w:rPr>
        <w:t>port discovery.</w:t>
      </w:r>
    </w:p>
    <w:p w14:paraId="32D8C9DE" w14:textId="77777777" w:rsidR="00700A35" w:rsidRDefault="00700A35">
      <w:pPr>
        <w:pStyle w:val="En-tte"/>
        <w:tabs>
          <w:tab w:val="clear" w:pos="4153"/>
          <w:tab w:val="clear" w:pos="8306"/>
        </w:tabs>
        <w:rPr>
          <w:rFonts w:ascii="Arial" w:hAnsi="Arial" w:cs="Arial"/>
        </w:rPr>
      </w:pPr>
    </w:p>
    <w:p w14:paraId="5D8D2524" w14:textId="76D95585" w:rsidR="00165AA0" w:rsidRDefault="00B77FC7">
      <w:pPr>
        <w:pStyle w:val="En-tte"/>
        <w:tabs>
          <w:tab w:val="clear" w:pos="4153"/>
          <w:tab w:val="clear" w:pos="8306"/>
        </w:tabs>
        <w:rPr>
          <w:rFonts w:ascii="Arial" w:hAnsi="Arial" w:cs="Arial"/>
        </w:rPr>
      </w:pPr>
      <w:r>
        <w:rPr>
          <w:rFonts w:ascii="Arial" w:hAnsi="Arial" w:cs="Arial"/>
        </w:rPr>
        <w:t xml:space="preserve">However, </w:t>
      </w:r>
      <w:r w:rsidR="005D1A7B">
        <w:rPr>
          <w:rFonts w:ascii="Arial" w:hAnsi="Arial" w:cs="Arial"/>
        </w:rPr>
        <w:t xml:space="preserve">besides the </w:t>
      </w:r>
      <w:r w:rsidR="00226C28">
        <w:rPr>
          <w:rFonts w:ascii="Arial" w:hAnsi="Arial" w:cs="Arial"/>
        </w:rPr>
        <w:t xml:space="preserve">assignment of </w:t>
      </w:r>
      <w:r w:rsidR="005D1A7B">
        <w:rPr>
          <w:rFonts w:ascii="Arial" w:hAnsi="Arial" w:cs="Arial"/>
        </w:rPr>
        <w:t xml:space="preserve">transport protocol port(s) that could be </w:t>
      </w:r>
      <w:r w:rsidR="00226C28">
        <w:rPr>
          <w:rFonts w:ascii="Arial" w:hAnsi="Arial" w:cs="Arial"/>
        </w:rPr>
        <w:t xml:space="preserve">requested by </w:t>
      </w:r>
      <w:r w:rsidR="005D1A7B">
        <w:rPr>
          <w:rFonts w:ascii="Arial" w:hAnsi="Arial" w:cs="Arial"/>
        </w:rPr>
        <w:t xml:space="preserve">3GPP </w:t>
      </w:r>
      <w:r w:rsidR="00226C28">
        <w:rPr>
          <w:rFonts w:ascii="Arial" w:hAnsi="Arial" w:cs="Arial"/>
        </w:rPr>
        <w:t xml:space="preserve">for the deployment of specific </w:t>
      </w:r>
      <w:r w:rsidR="005D1A7B">
        <w:rPr>
          <w:rFonts w:ascii="Arial" w:hAnsi="Arial" w:cs="Arial"/>
        </w:rPr>
        <w:t>service discovery</w:t>
      </w:r>
      <w:r w:rsidR="00226C28">
        <w:rPr>
          <w:rFonts w:ascii="Arial" w:hAnsi="Arial" w:cs="Arial"/>
        </w:rPr>
        <w:t xml:space="preserve"> mechanism(s)</w:t>
      </w:r>
      <w:r w:rsidR="005D1A7B">
        <w:rPr>
          <w:rFonts w:ascii="Arial" w:hAnsi="Arial" w:cs="Arial"/>
        </w:rPr>
        <w:t xml:space="preserve">, </w:t>
      </w:r>
      <w:r w:rsidR="00841417">
        <w:rPr>
          <w:rFonts w:ascii="Arial" w:hAnsi="Arial" w:cs="Arial"/>
        </w:rPr>
        <w:t xml:space="preserve">it is also the 3GPP understanding that </w:t>
      </w:r>
      <w:r w:rsidR="00FB1952">
        <w:rPr>
          <w:rFonts w:ascii="Arial" w:hAnsi="Arial" w:cs="Arial"/>
        </w:rPr>
        <w:t xml:space="preserve">this </w:t>
      </w:r>
      <w:r w:rsidR="004E6459">
        <w:rPr>
          <w:rFonts w:ascii="Arial" w:hAnsi="Arial" w:cs="Arial"/>
        </w:rPr>
        <w:t xml:space="preserve">statement </w:t>
      </w:r>
      <w:r w:rsidR="00700A35">
        <w:rPr>
          <w:rFonts w:ascii="Arial" w:hAnsi="Arial" w:cs="Arial"/>
        </w:rPr>
        <w:t>cannot</w:t>
      </w:r>
      <w:r w:rsidR="00FB1952">
        <w:rPr>
          <w:rFonts w:ascii="Arial" w:hAnsi="Arial" w:cs="Arial"/>
        </w:rPr>
        <w:t xml:space="preserve"> </w:t>
      </w:r>
      <w:r w:rsidR="00226C28">
        <w:rPr>
          <w:rFonts w:ascii="Arial" w:hAnsi="Arial" w:cs="Arial"/>
        </w:rPr>
        <w:t>prohibit</w:t>
      </w:r>
      <w:r w:rsidR="00FB1952">
        <w:rPr>
          <w:rFonts w:ascii="Arial" w:hAnsi="Arial" w:cs="Arial"/>
        </w:rPr>
        <w:t xml:space="preserve"> </w:t>
      </w:r>
      <w:r w:rsidR="0017589D">
        <w:rPr>
          <w:rFonts w:ascii="Arial" w:hAnsi="Arial" w:cs="Arial"/>
        </w:rPr>
        <w:t xml:space="preserve">3GPP to </w:t>
      </w:r>
      <w:r w:rsidR="00841417">
        <w:rPr>
          <w:rFonts w:ascii="Arial" w:hAnsi="Arial" w:cs="Arial"/>
        </w:rPr>
        <w:t>request</w:t>
      </w:r>
      <w:r w:rsidR="0017589D">
        <w:rPr>
          <w:rFonts w:ascii="Arial" w:hAnsi="Arial" w:cs="Arial"/>
        </w:rPr>
        <w:t xml:space="preserve"> </w:t>
      </w:r>
      <w:r w:rsidR="00181D70">
        <w:rPr>
          <w:rFonts w:ascii="Arial" w:hAnsi="Arial" w:cs="Arial"/>
        </w:rPr>
        <w:t xml:space="preserve">in the future </w:t>
      </w:r>
      <w:r w:rsidR="0017589D">
        <w:rPr>
          <w:rFonts w:ascii="Arial" w:hAnsi="Arial" w:cs="Arial"/>
        </w:rPr>
        <w:t xml:space="preserve">a port assignment </w:t>
      </w:r>
      <w:r w:rsidR="00841417">
        <w:rPr>
          <w:rFonts w:ascii="Arial" w:hAnsi="Arial" w:cs="Arial"/>
        </w:rPr>
        <w:t xml:space="preserve">for a </w:t>
      </w:r>
      <w:r w:rsidR="00654A38">
        <w:rPr>
          <w:rFonts w:ascii="Arial" w:hAnsi="Arial" w:cs="Arial"/>
        </w:rPr>
        <w:t xml:space="preserve">new </w:t>
      </w:r>
      <w:r w:rsidR="00841417">
        <w:rPr>
          <w:rFonts w:ascii="Arial" w:hAnsi="Arial" w:cs="Arial"/>
        </w:rPr>
        <w:t xml:space="preserve">service application for which none of the </w:t>
      </w:r>
      <w:r w:rsidR="00700A35">
        <w:rPr>
          <w:rFonts w:ascii="Arial" w:hAnsi="Arial" w:cs="Arial"/>
        </w:rPr>
        <w:t xml:space="preserve">port assignment </w:t>
      </w:r>
      <w:r w:rsidR="00841417">
        <w:rPr>
          <w:rFonts w:ascii="Arial" w:hAnsi="Arial" w:cs="Arial"/>
        </w:rPr>
        <w:t>alternative</w:t>
      </w:r>
      <w:r w:rsidR="00700A35">
        <w:rPr>
          <w:rFonts w:ascii="Arial" w:hAnsi="Arial" w:cs="Arial"/>
        </w:rPr>
        <w:t xml:space="preserve">s </w:t>
      </w:r>
      <w:r w:rsidR="00654A38">
        <w:rPr>
          <w:rFonts w:ascii="Arial" w:hAnsi="Arial" w:cs="Arial"/>
        </w:rPr>
        <w:t>would</w:t>
      </w:r>
      <w:r w:rsidR="00226C28">
        <w:rPr>
          <w:rFonts w:ascii="Arial" w:hAnsi="Arial" w:cs="Arial"/>
        </w:rPr>
        <w:t xml:space="preserve"> be applicable</w:t>
      </w:r>
      <w:r w:rsidR="00700A35">
        <w:rPr>
          <w:rFonts w:ascii="Arial" w:hAnsi="Arial" w:cs="Arial"/>
        </w:rPr>
        <w:t>.</w:t>
      </w:r>
    </w:p>
    <w:p w14:paraId="6D942916" w14:textId="77777777" w:rsidR="00165AA0" w:rsidRDefault="00165AA0">
      <w:pPr>
        <w:pStyle w:val="En-tte"/>
        <w:tabs>
          <w:tab w:val="clear" w:pos="4153"/>
          <w:tab w:val="clear" w:pos="8306"/>
        </w:tabs>
        <w:rPr>
          <w:rFonts w:ascii="Arial" w:hAnsi="Arial" w:cs="Arial"/>
        </w:rPr>
      </w:pPr>
    </w:p>
    <w:p w14:paraId="34345268" w14:textId="7548E85A" w:rsidR="002D00D4" w:rsidRDefault="00700A35" w:rsidP="000C53A7">
      <w:pPr>
        <w:pStyle w:val="En-tte"/>
        <w:rPr>
          <w:rFonts w:ascii="Arial" w:hAnsi="Arial" w:cs="Arial"/>
        </w:rPr>
      </w:pPr>
      <w:r>
        <w:rPr>
          <w:rFonts w:ascii="Arial" w:hAnsi="Arial" w:cs="Arial"/>
        </w:rPr>
        <w:t xml:space="preserve">The main objective of the ongoing work </w:t>
      </w:r>
      <w:r w:rsidR="00654A38">
        <w:rPr>
          <w:rFonts w:ascii="Arial" w:hAnsi="Arial" w:cs="Arial"/>
        </w:rPr>
        <w:t xml:space="preserve">in 3GPP </w:t>
      </w:r>
      <w:r>
        <w:rPr>
          <w:rFonts w:ascii="Arial" w:hAnsi="Arial" w:cs="Arial"/>
        </w:rPr>
        <w:t xml:space="preserve">is </w:t>
      </w:r>
      <w:r w:rsidR="005D1A7B">
        <w:rPr>
          <w:rFonts w:ascii="Arial" w:hAnsi="Arial" w:cs="Arial"/>
        </w:rPr>
        <w:t xml:space="preserve">obviously </w:t>
      </w:r>
      <w:r>
        <w:rPr>
          <w:rFonts w:ascii="Arial" w:hAnsi="Arial" w:cs="Arial"/>
        </w:rPr>
        <w:t xml:space="preserve">to limit as much as possible the need of </w:t>
      </w:r>
      <w:r w:rsidR="00654A38">
        <w:rPr>
          <w:rFonts w:ascii="Arial" w:hAnsi="Arial" w:cs="Arial"/>
        </w:rPr>
        <w:t>assigned</w:t>
      </w:r>
      <w:r>
        <w:rPr>
          <w:rFonts w:ascii="Arial" w:hAnsi="Arial" w:cs="Arial"/>
        </w:rPr>
        <w:t xml:space="preserve"> port</w:t>
      </w:r>
      <w:r w:rsidR="004E6459">
        <w:rPr>
          <w:rFonts w:ascii="Arial" w:hAnsi="Arial" w:cs="Arial"/>
        </w:rPr>
        <w:t>s to identify a 3GPP application</w:t>
      </w:r>
      <w:r w:rsidR="00165AA0">
        <w:rPr>
          <w:rFonts w:ascii="Arial" w:hAnsi="Arial" w:cs="Arial"/>
        </w:rPr>
        <w:t>. Nevertheless,</w:t>
      </w:r>
      <w:r>
        <w:rPr>
          <w:rFonts w:ascii="Arial" w:hAnsi="Arial" w:cs="Arial"/>
        </w:rPr>
        <w:t xml:space="preserve"> </w:t>
      </w:r>
      <w:r w:rsidR="005D1A7B">
        <w:rPr>
          <w:rFonts w:ascii="Arial" w:hAnsi="Arial" w:cs="Arial"/>
        </w:rPr>
        <w:t xml:space="preserve">there might still be valid cases for </w:t>
      </w:r>
      <w:r w:rsidR="00165AA0">
        <w:rPr>
          <w:rFonts w:ascii="Arial" w:hAnsi="Arial" w:cs="Arial"/>
        </w:rPr>
        <w:t xml:space="preserve">new </w:t>
      </w:r>
      <w:r w:rsidR="005D1A7B">
        <w:rPr>
          <w:rFonts w:ascii="Arial" w:hAnsi="Arial" w:cs="Arial"/>
        </w:rPr>
        <w:t xml:space="preserve">IANA </w:t>
      </w:r>
      <w:r w:rsidR="005D1A7B">
        <w:rPr>
          <w:rFonts w:ascii="Arial" w:hAnsi="Arial" w:cs="Arial"/>
        </w:rPr>
        <w:t>port assignment request application</w:t>
      </w:r>
      <w:r w:rsidR="00165AA0">
        <w:rPr>
          <w:rFonts w:ascii="Arial" w:hAnsi="Arial" w:cs="Arial"/>
        </w:rPr>
        <w:t>s</w:t>
      </w:r>
      <w:r w:rsidR="00226C28">
        <w:rPr>
          <w:rFonts w:ascii="Arial" w:hAnsi="Arial" w:cs="Arial"/>
        </w:rPr>
        <w:t xml:space="preserve"> </w:t>
      </w:r>
      <w:r w:rsidR="007F56AD">
        <w:rPr>
          <w:rFonts w:ascii="Arial" w:hAnsi="Arial" w:cs="Arial"/>
        </w:rPr>
        <w:t xml:space="preserve">from 3GPP </w:t>
      </w:r>
      <w:r w:rsidR="00226C28">
        <w:rPr>
          <w:rFonts w:ascii="Arial" w:hAnsi="Arial" w:cs="Arial"/>
        </w:rPr>
        <w:t>as long as the recommendations and policies of the BCP</w:t>
      </w:r>
      <w:r w:rsidR="00654A38">
        <w:rPr>
          <w:rFonts w:ascii="Arial" w:hAnsi="Arial" w:cs="Arial"/>
        </w:rPr>
        <w:t> </w:t>
      </w:r>
      <w:r w:rsidR="00226C28">
        <w:rPr>
          <w:rFonts w:ascii="Arial" w:hAnsi="Arial" w:cs="Arial"/>
        </w:rPr>
        <w:t>165 are carefully followed</w:t>
      </w:r>
      <w:r w:rsidR="005D1A7B">
        <w:rPr>
          <w:rFonts w:ascii="Arial" w:hAnsi="Arial" w:cs="Arial"/>
        </w:rPr>
        <w:t>.</w:t>
      </w:r>
      <w:r w:rsidR="008274D1">
        <w:rPr>
          <w:rFonts w:ascii="Arial" w:hAnsi="Arial" w:cs="Arial"/>
        </w:rPr>
        <w:t xml:space="preserve"> </w:t>
      </w:r>
      <w:r w:rsidR="004E6459">
        <w:rPr>
          <w:rFonts w:ascii="Arial" w:hAnsi="Arial" w:cs="Arial"/>
        </w:rPr>
        <w:t xml:space="preserve">A typical </w:t>
      </w:r>
      <w:r w:rsidR="007F56AD">
        <w:rPr>
          <w:rFonts w:ascii="Arial" w:hAnsi="Arial" w:cs="Arial"/>
        </w:rPr>
        <w:t>example</w:t>
      </w:r>
      <w:r w:rsidR="004E6459">
        <w:rPr>
          <w:rFonts w:ascii="Arial" w:hAnsi="Arial" w:cs="Arial"/>
        </w:rPr>
        <w:t xml:space="preserve"> would be the development of a new roaming interface </w:t>
      </w:r>
      <w:r w:rsidR="000D4E2F">
        <w:rPr>
          <w:rFonts w:ascii="Arial" w:hAnsi="Arial" w:cs="Arial"/>
        </w:rPr>
        <w:t xml:space="preserve">between mobile operator networks </w:t>
      </w:r>
      <w:r w:rsidR="004E6459">
        <w:rPr>
          <w:rFonts w:ascii="Arial" w:hAnsi="Arial" w:cs="Arial"/>
        </w:rPr>
        <w:t xml:space="preserve">that would </w:t>
      </w:r>
      <w:r w:rsidR="00165AA0">
        <w:rPr>
          <w:rFonts w:ascii="Arial" w:hAnsi="Arial" w:cs="Arial"/>
        </w:rPr>
        <w:t>span across</w:t>
      </w:r>
      <w:r w:rsidR="004E6459">
        <w:rPr>
          <w:rFonts w:ascii="Arial" w:hAnsi="Arial" w:cs="Arial"/>
        </w:rPr>
        <w:t xml:space="preserve"> multiple domains </w:t>
      </w:r>
      <w:r w:rsidR="000D4E2F" w:rsidRPr="000D4E2F">
        <w:rPr>
          <w:rFonts w:ascii="Arial" w:hAnsi="Arial" w:cs="Arial"/>
        </w:rPr>
        <w:t>and intermediate devices such as firewalls</w:t>
      </w:r>
      <w:r w:rsidR="000D4E2F">
        <w:rPr>
          <w:rFonts w:ascii="Arial" w:hAnsi="Arial" w:cs="Arial"/>
        </w:rPr>
        <w:t xml:space="preserve"> or security gateways filtering services</w:t>
      </w:r>
      <w:r w:rsidR="00165AA0">
        <w:rPr>
          <w:rFonts w:ascii="Arial" w:hAnsi="Arial" w:cs="Arial"/>
        </w:rPr>
        <w:t>, application that could not be supported by any of the existing solutions used in roaming</w:t>
      </w:r>
      <w:r w:rsidR="004E6459">
        <w:rPr>
          <w:rFonts w:ascii="Arial" w:hAnsi="Arial" w:cs="Arial"/>
        </w:rPr>
        <w:t xml:space="preserve">. </w:t>
      </w:r>
      <w:r w:rsidR="008274D1">
        <w:rPr>
          <w:rFonts w:ascii="Arial" w:hAnsi="Arial" w:cs="Arial"/>
        </w:rPr>
        <w:t xml:space="preserve">It is </w:t>
      </w:r>
      <w:r w:rsidR="00120D89">
        <w:rPr>
          <w:rFonts w:ascii="Arial" w:hAnsi="Arial" w:cs="Arial"/>
        </w:rPr>
        <w:t xml:space="preserve">clearly </w:t>
      </w:r>
      <w:r w:rsidR="008274D1">
        <w:rPr>
          <w:rFonts w:ascii="Arial" w:hAnsi="Arial" w:cs="Arial"/>
        </w:rPr>
        <w:t>understood that</w:t>
      </w:r>
      <w:r w:rsidR="00165AA0">
        <w:rPr>
          <w:rFonts w:ascii="Arial" w:hAnsi="Arial" w:cs="Arial"/>
        </w:rPr>
        <w:t xml:space="preserve"> a </w:t>
      </w:r>
      <w:r w:rsidR="00120D89">
        <w:rPr>
          <w:rFonts w:ascii="Arial" w:hAnsi="Arial" w:cs="Arial"/>
        </w:rPr>
        <w:t xml:space="preserve">port assignment </w:t>
      </w:r>
      <w:r w:rsidR="008274D1">
        <w:rPr>
          <w:rFonts w:ascii="Arial" w:hAnsi="Arial" w:cs="Arial"/>
        </w:rPr>
        <w:t xml:space="preserve">request </w:t>
      </w:r>
      <w:r w:rsidR="007F56AD">
        <w:rPr>
          <w:rFonts w:ascii="Arial" w:hAnsi="Arial" w:cs="Arial"/>
        </w:rPr>
        <w:t xml:space="preserve">for a valid use case </w:t>
      </w:r>
      <w:r w:rsidR="00165AA0">
        <w:rPr>
          <w:rFonts w:ascii="Arial" w:hAnsi="Arial" w:cs="Arial"/>
        </w:rPr>
        <w:t>does</w:t>
      </w:r>
      <w:r w:rsidR="008274D1">
        <w:rPr>
          <w:rFonts w:ascii="Arial" w:hAnsi="Arial" w:cs="Arial"/>
        </w:rPr>
        <w:t xml:space="preserve"> not imply an automatic </w:t>
      </w:r>
      <w:r w:rsidR="00120D89">
        <w:rPr>
          <w:rFonts w:ascii="Arial" w:hAnsi="Arial" w:cs="Arial"/>
        </w:rPr>
        <w:t xml:space="preserve">assignment </w:t>
      </w:r>
      <w:r w:rsidR="008274D1">
        <w:rPr>
          <w:rFonts w:ascii="Arial" w:hAnsi="Arial" w:cs="Arial"/>
        </w:rPr>
        <w:t>by IANA</w:t>
      </w:r>
      <w:r w:rsidR="00654A38">
        <w:rPr>
          <w:rFonts w:ascii="Arial" w:hAnsi="Arial" w:cs="Arial"/>
        </w:rPr>
        <w:t xml:space="preserve"> and the </w:t>
      </w:r>
      <w:r w:rsidR="00120D89">
        <w:rPr>
          <w:rFonts w:ascii="Arial" w:hAnsi="Arial" w:cs="Arial"/>
        </w:rPr>
        <w:t xml:space="preserve">decision to grant this </w:t>
      </w:r>
      <w:r w:rsidR="00654A38">
        <w:rPr>
          <w:rFonts w:ascii="Arial" w:hAnsi="Arial" w:cs="Arial"/>
        </w:rPr>
        <w:t xml:space="preserve">assignment </w:t>
      </w:r>
      <w:r w:rsidR="007F56AD">
        <w:rPr>
          <w:rFonts w:ascii="Arial" w:hAnsi="Arial" w:cs="Arial"/>
        </w:rPr>
        <w:t>will</w:t>
      </w:r>
      <w:r w:rsidR="00654A38">
        <w:rPr>
          <w:rFonts w:ascii="Arial" w:hAnsi="Arial" w:cs="Arial"/>
        </w:rPr>
        <w:t xml:space="preserve"> </w:t>
      </w:r>
      <w:r w:rsidR="00165AA0">
        <w:rPr>
          <w:rFonts w:ascii="Arial" w:hAnsi="Arial" w:cs="Arial"/>
        </w:rPr>
        <w:t xml:space="preserve">anyhow </w:t>
      </w:r>
      <w:r w:rsidR="00654A38">
        <w:rPr>
          <w:rFonts w:ascii="Arial" w:hAnsi="Arial" w:cs="Arial"/>
        </w:rPr>
        <w:t xml:space="preserve">depend on the output of IANA review based on one of the policies </w:t>
      </w:r>
      <w:r w:rsidR="00654A38">
        <w:rPr>
          <w:rFonts w:ascii="Arial" w:hAnsi="Arial" w:cs="Arial"/>
        </w:rPr>
        <w:t>described in RFC </w:t>
      </w:r>
      <w:r w:rsidR="008274D1" w:rsidRPr="008274D1">
        <w:rPr>
          <w:rFonts w:ascii="Arial" w:hAnsi="Arial" w:cs="Arial"/>
        </w:rPr>
        <w:t>5226</w:t>
      </w:r>
      <w:r w:rsidR="00654A38">
        <w:rPr>
          <w:rFonts w:ascii="Arial" w:hAnsi="Arial" w:cs="Arial"/>
        </w:rPr>
        <w:t>.</w:t>
      </w:r>
    </w:p>
    <w:p w14:paraId="2644AC91" w14:textId="77777777" w:rsidR="008274D1" w:rsidRDefault="008274D1">
      <w:pPr>
        <w:pStyle w:val="En-tte"/>
        <w:tabs>
          <w:tab w:val="clear" w:pos="4153"/>
          <w:tab w:val="clear" w:pos="8306"/>
        </w:tabs>
        <w:rPr>
          <w:rFonts w:ascii="Arial" w:hAnsi="Arial" w:cs="Arial"/>
        </w:rPr>
      </w:pPr>
    </w:p>
    <w:p w14:paraId="339D01C1" w14:textId="7F4BB284" w:rsidR="008274D1" w:rsidRDefault="009641F0">
      <w:pPr>
        <w:pStyle w:val="En-tte"/>
        <w:tabs>
          <w:tab w:val="clear" w:pos="4153"/>
          <w:tab w:val="clear" w:pos="8306"/>
        </w:tabs>
        <w:rPr>
          <w:rFonts w:ascii="Arial" w:hAnsi="Arial" w:cs="Arial"/>
        </w:rPr>
      </w:pPr>
      <w:r>
        <w:rPr>
          <w:rFonts w:ascii="Arial" w:hAnsi="Arial" w:cs="Arial"/>
        </w:rPr>
        <w:t xml:space="preserve">IESG is kindly ask to confirm that the current 3GPP understanding is correct. If it is not, it is important to clarify why the </w:t>
      </w:r>
      <w:r w:rsidR="000B7217">
        <w:rPr>
          <w:rFonts w:ascii="Arial" w:hAnsi="Arial" w:cs="Arial"/>
        </w:rPr>
        <w:t xml:space="preserve">3GPP </w:t>
      </w:r>
      <w:r>
        <w:rPr>
          <w:rFonts w:ascii="Arial" w:hAnsi="Arial" w:cs="Arial"/>
        </w:rPr>
        <w:t xml:space="preserve">reasoning would be wrong and to point to specific part(s) of the BCP 165 that could help </w:t>
      </w:r>
      <w:r w:rsidR="000B7217">
        <w:rPr>
          <w:rFonts w:ascii="Arial" w:hAnsi="Arial" w:cs="Arial"/>
        </w:rPr>
        <w:t xml:space="preserve">3GPP </w:t>
      </w:r>
      <w:r>
        <w:rPr>
          <w:rFonts w:ascii="Arial" w:hAnsi="Arial" w:cs="Arial"/>
        </w:rPr>
        <w:t xml:space="preserve">to understand the </w:t>
      </w:r>
      <w:r w:rsidR="000B7217">
        <w:rPr>
          <w:rFonts w:ascii="Arial" w:hAnsi="Arial" w:cs="Arial"/>
        </w:rPr>
        <w:t>misinterpretation</w:t>
      </w:r>
      <w:r>
        <w:rPr>
          <w:rFonts w:ascii="Arial" w:hAnsi="Arial" w:cs="Arial"/>
        </w:rPr>
        <w:t>.</w:t>
      </w:r>
    </w:p>
    <w:p w14:paraId="2DF8DF08" w14:textId="77777777" w:rsidR="003D1D8F" w:rsidRPr="000F4E43" w:rsidRDefault="003D1D8F">
      <w:pPr>
        <w:pStyle w:val="En-tt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364029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641F0">
        <w:rPr>
          <w:rFonts w:ascii="Arial" w:hAnsi="Arial" w:cs="Arial"/>
          <w:b/>
        </w:rPr>
        <w:t>IESG</w:t>
      </w:r>
      <w:r w:rsidRPr="000F4E43">
        <w:rPr>
          <w:rFonts w:ascii="Arial" w:hAnsi="Arial" w:cs="Arial"/>
          <w:b/>
        </w:rPr>
        <w:t>.</w:t>
      </w:r>
    </w:p>
    <w:p w14:paraId="44EF7341" w14:textId="794B7D56" w:rsidR="001A6E59" w:rsidRPr="001A6E59" w:rsidRDefault="00463675" w:rsidP="001A6E59">
      <w:pPr>
        <w:rPr>
          <w:rFonts w:ascii="Arial" w:hAnsi="Arial" w:cs="Arial"/>
        </w:rPr>
      </w:pPr>
      <w:r w:rsidRPr="000F4E43">
        <w:rPr>
          <w:rFonts w:ascii="Arial" w:hAnsi="Arial" w:cs="Arial"/>
          <w:b/>
        </w:rPr>
        <w:t>ACTION:</w:t>
      </w:r>
      <w:r w:rsidR="001A6E59">
        <w:rPr>
          <w:rFonts w:ascii="Arial" w:hAnsi="Arial" w:cs="Arial"/>
          <w:b/>
        </w:rPr>
        <w:tab/>
      </w:r>
    </w:p>
    <w:p w14:paraId="392A6358" w14:textId="77777777" w:rsidR="001A6E59" w:rsidRPr="001A6E59" w:rsidRDefault="001A6E59" w:rsidP="001A6E59">
      <w:pPr>
        <w:spacing w:after="120"/>
        <w:ind w:left="993" w:hanging="993"/>
        <w:rPr>
          <w:rFonts w:ascii="Arial" w:hAnsi="Arial" w:cs="Arial"/>
        </w:rPr>
      </w:pPr>
      <w:r w:rsidRPr="001A6E59">
        <w:rPr>
          <w:rFonts w:ascii="Arial" w:hAnsi="Arial" w:cs="Arial"/>
        </w:rPr>
        <w:tab/>
        <w:t>IESG is kindly asked to confirm the 3GPP understanding regarding the possible future port assignment request from 3GPP and provide any additional information that could help to clarify the issue.</w:t>
      </w:r>
    </w:p>
    <w:p w14:paraId="3449AB35" w14:textId="62F90618" w:rsidR="00463675" w:rsidRPr="001A6E59" w:rsidRDefault="001A6E59" w:rsidP="001A6E59">
      <w:pPr>
        <w:spacing w:after="120"/>
        <w:ind w:left="993" w:hanging="993"/>
        <w:rPr>
          <w:rFonts w:ascii="Arial" w:hAnsi="Arial" w:cs="Arial"/>
        </w:rPr>
      </w:pPr>
      <w:r w:rsidRPr="001A6E59">
        <w:rPr>
          <w:rFonts w:ascii="Arial" w:hAnsi="Arial" w:cs="Arial"/>
        </w:rPr>
        <w:tab/>
        <w:t>IESG is kindly invited to provide comments on the latest version of TR.29.835 (</w:t>
      </w:r>
      <w:r w:rsidR="000D4E2F" w:rsidRPr="001A6E59">
        <w:rPr>
          <w:rFonts w:ascii="Arial" w:hAnsi="Arial" w:cs="Arial"/>
        </w:rPr>
        <w:t>v</w:t>
      </w:r>
      <w:r w:rsidR="000D4E2F">
        <w:rPr>
          <w:rFonts w:ascii="Arial" w:hAnsi="Arial" w:cs="Arial"/>
        </w:rPr>
        <w:t>0</w:t>
      </w:r>
      <w:r w:rsidRPr="001A6E59">
        <w:rPr>
          <w:rFonts w:ascii="Arial" w:hAnsi="Arial" w:cs="Arial"/>
        </w:rPr>
        <w:t>.</w:t>
      </w:r>
      <w:r w:rsidR="000D4E2F">
        <w:rPr>
          <w:rFonts w:ascii="Arial" w:hAnsi="Arial" w:cs="Arial"/>
        </w:rPr>
        <w:t>4</w:t>
      </w:r>
      <w:r w:rsidRPr="001A6E59">
        <w:rPr>
          <w:rFonts w:ascii="Arial" w:hAnsi="Arial" w:cs="Arial"/>
        </w:rPr>
        <w:t>.0).</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92CC8A4" w14:textId="7DE31C4A"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027ACA">
        <w:rPr>
          <w:rFonts w:ascii="Arial" w:hAnsi="Arial" w:cs="Arial"/>
          <w:bCs/>
        </w:rPr>
        <w:t>3</w:t>
      </w:r>
      <w:r>
        <w:rPr>
          <w:rFonts w:ascii="Arial" w:hAnsi="Arial" w:cs="Arial"/>
          <w:bCs/>
        </w:rPr>
        <w:t>e</w:t>
      </w:r>
      <w:r w:rsidRPr="00F0649B">
        <w:rPr>
          <w:rFonts w:ascii="Arial" w:hAnsi="Arial" w:cs="Arial"/>
          <w:bCs/>
        </w:rPr>
        <w:tab/>
      </w:r>
      <w:r>
        <w:rPr>
          <w:rFonts w:ascii="Arial" w:hAnsi="Arial" w:cs="Arial"/>
          <w:bCs/>
        </w:rPr>
        <w:tab/>
        <w:t>0</w:t>
      </w:r>
      <w:r w:rsidR="00027ACA">
        <w:rPr>
          <w:rFonts w:ascii="Arial" w:hAnsi="Arial" w:cs="Arial"/>
          <w:bCs/>
        </w:rPr>
        <w:t>4</w:t>
      </w:r>
      <w:r>
        <w:rPr>
          <w:rFonts w:ascii="Arial" w:hAnsi="Arial" w:cs="Arial"/>
          <w:bCs/>
        </w:rPr>
        <w:t>/2021</w:t>
      </w:r>
      <w:r w:rsidRPr="00F0649B">
        <w:rPr>
          <w:rFonts w:ascii="Arial" w:hAnsi="Arial" w:cs="Arial"/>
          <w:bCs/>
        </w:rPr>
        <w:tab/>
      </w:r>
      <w:r>
        <w:rPr>
          <w:rFonts w:ascii="Arial" w:hAnsi="Arial" w:cs="Arial"/>
          <w:bCs/>
        </w:rPr>
        <w:t>E-Meeting</w:t>
      </w:r>
    </w:p>
    <w:p w14:paraId="5805C91A" w14:textId="6B1B0D0D"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104e</w:t>
      </w:r>
      <w:r w:rsidRPr="00F0649B">
        <w:rPr>
          <w:rFonts w:ascii="Arial" w:hAnsi="Arial" w:cs="Arial"/>
          <w:bCs/>
        </w:rPr>
        <w:tab/>
      </w:r>
      <w:r>
        <w:rPr>
          <w:rFonts w:ascii="Arial" w:hAnsi="Arial" w:cs="Arial"/>
          <w:bCs/>
        </w:rPr>
        <w:tab/>
        <w:t>05/2021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94860" w14:textId="77777777" w:rsidR="00424D75" w:rsidRDefault="00424D75">
      <w:r>
        <w:separator/>
      </w:r>
    </w:p>
  </w:endnote>
  <w:endnote w:type="continuationSeparator" w:id="0">
    <w:p w14:paraId="6EA30EB7" w14:textId="77777777" w:rsidR="00424D75" w:rsidRDefault="0042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09BBA" w14:textId="77777777" w:rsidR="00424D75" w:rsidRDefault="00424D75">
      <w:r>
        <w:separator/>
      </w:r>
    </w:p>
  </w:footnote>
  <w:footnote w:type="continuationSeparator" w:id="0">
    <w:p w14:paraId="5C6BB92D" w14:textId="77777777" w:rsidR="00424D75" w:rsidRDefault="00424D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2F701F"/>
    <w:multiLevelType w:val="hybridMultilevel"/>
    <w:tmpl w:val="5F805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1416"/>
    <w:rsid w:val="000138DC"/>
    <w:rsid w:val="00027ACA"/>
    <w:rsid w:val="0004507B"/>
    <w:rsid w:val="00061460"/>
    <w:rsid w:val="00084346"/>
    <w:rsid w:val="000B1AA1"/>
    <w:rsid w:val="000B7217"/>
    <w:rsid w:val="000C53A7"/>
    <w:rsid w:val="000D4E2F"/>
    <w:rsid w:val="000F4E43"/>
    <w:rsid w:val="00120D89"/>
    <w:rsid w:val="001608BF"/>
    <w:rsid w:val="00165AA0"/>
    <w:rsid w:val="001734EB"/>
    <w:rsid w:val="0017589D"/>
    <w:rsid w:val="00181D70"/>
    <w:rsid w:val="001934DD"/>
    <w:rsid w:val="001A4AF7"/>
    <w:rsid w:val="001A6E59"/>
    <w:rsid w:val="001E6753"/>
    <w:rsid w:val="00226C28"/>
    <w:rsid w:val="002D00D4"/>
    <w:rsid w:val="00347947"/>
    <w:rsid w:val="003663C4"/>
    <w:rsid w:val="00367678"/>
    <w:rsid w:val="003901E1"/>
    <w:rsid w:val="003D1D8F"/>
    <w:rsid w:val="00401229"/>
    <w:rsid w:val="004234FF"/>
    <w:rsid w:val="00424D75"/>
    <w:rsid w:val="00445241"/>
    <w:rsid w:val="004524E4"/>
    <w:rsid w:val="00463675"/>
    <w:rsid w:val="004B43FA"/>
    <w:rsid w:val="004C3F5A"/>
    <w:rsid w:val="004C4DCF"/>
    <w:rsid w:val="004D1FB0"/>
    <w:rsid w:val="004D742C"/>
    <w:rsid w:val="004E6459"/>
    <w:rsid w:val="00507006"/>
    <w:rsid w:val="00584B08"/>
    <w:rsid w:val="005D1A7B"/>
    <w:rsid w:val="00654A38"/>
    <w:rsid w:val="0066238C"/>
    <w:rsid w:val="00687A0B"/>
    <w:rsid w:val="006B174F"/>
    <w:rsid w:val="006D0B09"/>
    <w:rsid w:val="006D78DD"/>
    <w:rsid w:val="006E17C7"/>
    <w:rsid w:val="00700A35"/>
    <w:rsid w:val="007116E4"/>
    <w:rsid w:val="00726FC3"/>
    <w:rsid w:val="0077485D"/>
    <w:rsid w:val="007F56AD"/>
    <w:rsid w:val="008274D1"/>
    <w:rsid w:val="00841417"/>
    <w:rsid w:val="0089666F"/>
    <w:rsid w:val="0090241A"/>
    <w:rsid w:val="009170A0"/>
    <w:rsid w:val="00923E7C"/>
    <w:rsid w:val="009641F0"/>
    <w:rsid w:val="009F6E85"/>
    <w:rsid w:val="00A57BA7"/>
    <w:rsid w:val="00A7348D"/>
    <w:rsid w:val="00AD51BB"/>
    <w:rsid w:val="00AE489C"/>
    <w:rsid w:val="00B144F4"/>
    <w:rsid w:val="00B77FC7"/>
    <w:rsid w:val="00BC521C"/>
    <w:rsid w:val="00BF7EE2"/>
    <w:rsid w:val="00CA2FB0"/>
    <w:rsid w:val="00D53018"/>
    <w:rsid w:val="00D676CD"/>
    <w:rsid w:val="00E16BBB"/>
    <w:rsid w:val="00E20604"/>
    <w:rsid w:val="00E4207B"/>
    <w:rsid w:val="00E72B30"/>
    <w:rsid w:val="00E76827"/>
    <w:rsid w:val="00EA19B5"/>
    <w:rsid w:val="00F0649B"/>
    <w:rsid w:val="00F16C83"/>
    <w:rsid w:val="00F20CD7"/>
    <w:rsid w:val="00F9363A"/>
    <w:rsid w:val="00FB1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51472623">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9_series/29.835/29835-04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739</Words>
  <Characters>4215</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Lionel</cp:lastModifiedBy>
  <cp:revision>4</cp:revision>
  <cp:lastPrinted>2002-04-23T07:10:00Z</cp:lastPrinted>
  <dcterms:created xsi:type="dcterms:W3CDTF">2021-03-03T13:51:00Z</dcterms:created>
  <dcterms:modified xsi:type="dcterms:W3CDTF">2021-03-03T13:58:00Z</dcterms:modified>
</cp:coreProperties>
</file>